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067" w:rsidRDefault="009A7067" w:rsidP="009A7067">
      <w:pPr>
        <w:jc w:val="right"/>
        <w:rPr>
          <w:b/>
          <w:sz w:val="24"/>
          <w:szCs w:val="24"/>
        </w:rPr>
      </w:pPr>
    </w:p>
    <w:p w:rsidR="00673D0A" w:rsidRPr="00673D0A" w:rsidRDefault="00673D0A" w:rsidP="00B73453">
      <w:pPr>
        <w:rPr>
          <w:b/>
          <w:sz w:val="24"/>
          <w:szCs w:val="24"/>
        </w:rPr>
      </w:pPr>
      <w:r w:rsidRPr="00673D0A">
        <w:rPr>
          <w:b/>
          <w:sz w:val="24"/>
          <w:szCs w:val="24"/>
        </w:rPr>
        <w:t xml:space="preserve">New York State ABAWD Request for New York City </w:t>
      </w:r>
      <w:r>
        <w:rPr>
          <w:b/>
          <w:sz w:val="24"/>
          <w:szCs w:val="24"/>
        </w:rPr>
        <w:t>(1</w:t>
      </w:r>
      <w:r w:rsidRPr="00673D0A">
        <w:rPr>
          <w:b/>
          <w:sz w:val="24"/>
          <w:szCs w:val="24"/>
          <w:vertAlign w:val="superscript"/>
        </w:rPr>
        <w:t>st</w:t>
      </w:r>
      <w:r>
        <w:rPr>
          <w:b/>
          <w:sz w:val="24"/>
          <w:szCs w:val="24"/>
        </w:rPr>
        <w:t xml:space="preserve">) </w:t>
      </w:r>
      <w:r w:rsidRPr="00673D0A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 xml:space="preserve">State </w:t>
      </w:r>
      <w:r w:rsidRPr="00673D0A">
        <w:rPr>
          <w:b/>
          <w:sz w:val="24"/>
          <w:szCs w:val="24"/>
        </w:rPr>
        <w:t>Waiver Request #2</w:t>
      </w:r>
    </w:p>
    <w:p w:rsidR="00743052" w:rsidRDefault="00743052" w:rsidP="00673D0A">
      <w:pPr>
        <w:rPr>
          <w:sz w:val="24"/>
          <w:szCs w:val="24"/>
        </w:rPr>
      </w:pPr>
    </w:p>
    <w:p w:rsidR="00760F83" w:rsidRPr="00673D0A" w:rsidRDefault="00760F83" w:rsidP="00673D0A">
      <w:pPr>
        <w:rPr>
          <w:sz w:val="24"/>
          <w:szCs w:val="24"/>
        </w:rPr>
      </w:pPr>
      <w:r w:rsidRPr="00673D0A">
        <w:rPr>
          <w:sz w:val="24"/>
          <w:szCs w:val="24"/>
        </w:rPr>
        <w:t xml:space="preserve">The State of New York requests to waive the ABAWD time limit for individuals living in 3 counties and </w:t>
      </w:r>
      <w:r w:rsidR="00BE0850" w:rsidRPr="00673D0A">
        <w:rPr>
          <w:sz w:val="24"/>
          <w:szCs w:val="24"/>
        </w:rPr>
        <w:t>19</w:t>
      </w:r>
      <w:r w:rsidRPr="00673D0A">
        <w:rPr>
          <w:sz w:val="24"/>
          <w:szCs w:val="24"/>
        </w:rPr>
        <w:t xml:space="preserve"> community districts in the New York City </w:t>
      </w:r>
      <w:r w:rsidR="000963BD" w:rsidRPr="00673D0A">
        <w:rPr>
          <w:sz w:val="24"/>
          <w:szCs w:val="24"/>
        </w:rPr>
        <w:t>r</w:t>
      </w:r>
      <w:r w:rsidRPr="00673D0A">
        <w:rPr>
          <w:sz w:val="24"/>
          <w:szCs w:val="24"/>
        </w:rPr>
        <w:t xml:space="preserve">egion based on having an unemployment rate that is 20% or more above the national average.    </w:t>
      </w:r>
    </w:p>
    <w:p w:rsidR="00760F83" w:rsidRDefault="00760F83" w:rsidP="00760F83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760F83">
        <w:rPr>
          <w:sz w:val="24"/>
          <w:szCs w:val="24"/>
        </w:rPr>
        <w:t xml:space="preserve">3 counties:  Bronx, Kings and Richmond. </w:t>
      </w:r>
    </w:p>
    <w:p w:rsidR="00760F83" w:rsidRDefault="00760F83" w:rsidP="00760F8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7 Manhattan community districts:  3, 4, 5, 9, 10, 11, 12</w:t>
      </w:r>
    </w:p>
    <w:p w:rsidR="00760F83" w:rsidRDefault="00760F83" w:rsidP="00760F8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</w:t>
      </w:r>
      <w:r w:rsidR="00BE0850">
        <w:rPr>
          <w:sz w:val="24"/>
          <w:szCs w:val="24"/>
        </w:rPr>
        <w:t>2</w:t>
      </w:r>
      <w:r>
        <w:rPr>
          <w:sz w:val="24"/>
          <w:szCs w:val="24"/>
        </w:rPr>
        <w:t xml:space="preserve"> Queens community districts: 1,3,5, 6, 7, 8, 9, 10, 11,12, 13, 14</w:t>
      </w:r>
    </w:p>
    <w:p w:rsidR="00717818" w:rsidRDefault="00717818" w:rsidP="00717818">
      <w:pPr>
        <w:rPr>
          <w:sz w:val="24"/>
          <w:szCs w:val="24"/>
        </w:rPr>
      </w:pPr>
    </w:p>
    <w:p w:rsidR="00760F83" w:rsidRPr="00717818" w:rsidRDefault="00717818" w:rsidP="00717818">
      <w:pPr>
        <w:rPr>
          <w:sz w:val="24"/>
          <w:szCs w:val="24"/>
        </w:rPr>
      </w:pPr>
      <w:r>
        <w:rPr>
          <w:sz w:val="24"/>
          <w:szCs w:val="24"/>
        </w:rPr>
        <w:t xml:space="preserve">If </w:t>
      </w:r>
      <w:r w:rsidR="00673D0A">
        <w:rPr>
          <w:sz w:val="24"/>
          <w:szCs w:val="24"/>
        </w:rPr>
        <w:t xml:space="preserve">first request for NYC </w:t>
      </w:r>
      <w:r>
        <w:rPr>
          <w:sz w:val="24"/>
          <w:szCs w:val="24"/>
        </w:rPr>
        <w:t xml:space="preserve">is not approved, please review </w:t>
      </w:r>
      <w:r w:rsidR="00743052">
        <w:rPr>
          <w:sz w:val="24"/>
          <w:szCs w:val="24"/>
        </w:rPr>
        <w:t>the 2</w:t>
      </w:r>
      <w:r w:rsidR="00743052" w:rsidRPr="00743052">
        <w:rPr>
          <w:sz w:val="24"/>
          <w:szCs w:val="24"/>
          <w:vertAlign w:val="superscript"/>
        </w:rPr>
        <w:t>nd</w:t>
      </w:r>
      <w:r w:rsidR="00743052">
        <w:rPr>
          <w:sz w:val="24"/>
          <w:szCs w:val="24"/>
        </w:rPr>
        <w:t xml:space="preserve"> waiver request for New York City, which is the State’s third ABAWD waiver request for 2017. </w:t>
      </w:r>
    </w:p>
    <w:p w:rsidR="00673D0A" w:rsidRDefault="00673D0A" w:rsidP="00673D0A">
      <w:pPr>
        <w:rPr>
          <w:b/>
          <w:sz w:val="24"/>
          <w:szCs w:val="24"/>
        </w:rPr>
      </w:pPr>
    </w:p>
    <w:p w:rsidR="00673D0A" w:rsidRPr="00673D0A" w:rsidRDefault="00673D0A" w:rsidP="00673D0A">
      <w:pPr>
        <w:rPr>
          <w:b/>
          <w:sz w:val="24"/>
          <w:szCs w:val="24"/>
        </w:rPr>
      </w:pPr>
      <w:r w:rsidRPr="00673D0A">
        <w:rPr>
          <w:b/>
          <w:sz w:val="24"/>
          <w:szCs w:val="24"/>
        </w:rPr>
        <w:t xml:space="preserve">New York State ABAWD Request for New York City </w:t>
      </w:r>
      <w:r>
        <w:rPr>
          <w:b/>
          <w:sz w:val="24"/>
          <w:szCs w:val="24"/>
        </w:rPr>
        <w:t>(2</w:t>
      </w:r>
      <w:r w:rsidRPr="00673D0A">
        <w:rPr>
          <w:b/>
          <w:sz w:val="24"/>
          <w:szCs w:val="24"/>
          <w:vertAlign w:val="superscript"/>
        </w:rPr>
        <w:t>nd</w:t>
      </w:r>
      <w:r>
        <w:rPr>
          <w:b/>
          <w:sz w:val="24"/>
          <w:szCs w:val="24"/>
        </w:rPr>
        <w:t xml:space="preserve">) </w:t>
      </w:r>
      <w:r w:rsidRPr="00673D0A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 xml:space="preserve">State </w:t>
      </w:r>
      <w:r w:rsidRPr="00673D0A">
        <w:rPr>
          <w:b/>
          <w:sz w:val="24"/>
          <w:szCs w:val="24"/>
        </w:rPr>
        <w:t>Waiver Request #</w:t>
      </w:r>
      <w:r>
        <w:rPr>
          <w:b/>
          <w:sz w:val="24"/>
          <w:szCs w:val="24"/>
        </w:rPr>
        <w:t>3</w:t>
      </w:r>
    </w:p>
    <w:p w:rsidR="00743052" w:rsidRDefault="00743052" w:rsidP="00743052">
      <w:pPr>
        <w:rPr>
          <w:sz w:val="24"/>
          <w:szCs w:val="24"/>
        </w:rPr>
      </w:pPr>
    </w:p>
    <w:p w:rsidR="00743052" w:rsidRPr="00743052" w:rsidRDefault="00743052" w:rsidP="00743052">
      <w:pPr>
        <w:rPr>
          <w:sz w:val="24"/>
          <w:szCs w:val="24"/>
          <w:u w:val="single"/>
        </w:rPr>
      </w:pPr>
      <w:r w:rsidRPr="00743052">
        <w:rPr>
          <w:sz w:val="24"/>
          <w:szCs w:val="24"/>
          <w:u w:val="single"/>
        </w:rPr>
        <w:t>Waiver Request #3 Part A</w:t>
      </w:r>
    </w:p>
    <w:p w:rsidR="00743052" w:rsidRDefault="00743052" w:rsidP="00743052">
      <w:pPr>
        <w:rPr>
          <w:sz w:val="24"/>
          <w:szCs w:val="24"/>
        </w:rPr>
      </w:pPr>
    </w:p>
    <w:p w:rsidR="00760F83" w:rsidRPr="00743052" w:rsidRDefault="00760F83" w:rsidP="00743052">
      <w:pPr>
        <w:rPr>
          <w:sz w:val="24"/>
          <w:szCs w:val="24"/>
        </w:rPr>
      </w:pPr>
      <w:r w:rsidRPr="00743052">
        <w:rPr>
          <w:sz w:val="24"/>
          <w:szCs w:val="24"/>
        </w:rPr>
        <w:t xml:space="preserve">The State of New York requests to waive the ABAWD time limit for individuals residing in 3 counties within the New York City region based on having an unemployment rate that is 20% or more above the national average.  </w:t>
      </w:r>
    </w:p>
    <w:p w:rsidR="00760F83" w:rsidRDefault="00760F83" w:rsidP="00760F83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760F83">
        <w:rPr>
          <w:sz w:val="24"/>
          <w:szCs w:val="24"/>
        </w:rPr>
        <w:t xml:space="preserve">3 counties:  Bronx, Kings and Richmond. </w:t>
      </w:r>
    </w:p>
    <w:p w:rsidR="00760F83" w:rsidRDefault="00760F83" w:rsidP="00717818">
      <w:pPr>
        <w:rPr>
          <w:sz w:val="24"/>
          <w:szCs w:val="24"/>
        </w:rPr>
      </w:pPr>
    </w:p>
    <w:p w:rsidR="009D6E32" w:rsidRDefault="009D6E32" w:rsidP="00743052">
      <w:pPr>
        <w:rPr>
          <w:sz w:val="24"/>
          <w:szCs w:val="24"/>
        </w:rPr>
      </w:pPr>
    </w:p>
    <w:p w:rsidR="009D6E32" w:rsidRPr="009D6E32" w:rsidRDefault="009D6E32" w:rsidP="00743052">
      <w:pPr>
        <w:rPr>
          <w:sz w:val="24"/>
          <w:szCs w:val="24"/>
          <w:u w:val="single"/>
        </w:rPr>
      </w:pPr>
      <w:r w:rsidRPr="009D6E32">
        <w:rPr>
          <w:sz w:val="24"/>
          <w:szCs w:val="24"/>
          <w:u w:val="single"/>
        </w:rPr>
        <w:t>Waiver Request # 3 Part B</w:t>
      </w:r>
    </w:p>
    <w:p w:rsidR="009D6E32" w:rsidRDefault="009D6E32" w:rsidP="00743052">
      <w:pPr>
        <w:rPr>
          <w:sz w:val="24"/>
          <w:szCs w:val="24"/>
        </w:rPr>
      </w:pPr>
    </w:p>
    <w:p w:rsidR="00760F83" w:rsidRPr="00743052" w:rsidRDefault="00717818" w:rsidP="00743052">
      <w:pPr>
        <w:rPr>
          <w:sz w:val="24"/>
          <w:szCs w:val="24"/>
        </w:rPr>
      </w:pPr>
      <w:r w:rsidRPr="00743052">
        <w:rPr>
          <w:sz w:val="24"/>
          <w:szCs w:val="24"/>
        </w:rPr>
        <w:t xml:space="preserve">Manhattan Region:  </w:t>
      </w:r>
      <w:r w:rsidR="00760F83" w:rsidRPr="00743052">
        <w:rPr>
          <w:sz w:val="24"/>
          <w:szCs w:val="24"/>
        </w:rPr>
        <w:t>The State of New York request</w:t>
      </w:r>
      <w:r w:rsidRPr="00743052">
        <w:rPr>
          <w:sz w:val="24"/>
          <w:szCs w:val="24"/>
        </w:rPr>
        <w:t>s</w:t>
      </w:r>
      <w:r w:rsidR="00760F83" w:rsidRPr="00743052">
        <w:rPr>
          <w:sz w:val="24"/>
          <w:szCs w:val="24"/>
        </w:rPr>
        <w:t xml:space="preserve"> to waive the ABAWD time limit for individuals residing in 7 community districts in Manhattan and community district 1 in Queens based on having an unemployment rate that is 20% or more above the national average.  These areas represent a common employment region based on the proximity to employment opportunities in Manhattan. </w:t>
      </w:r>
    </w:p>
    <w:p w:rsidR="00760F83" w:rsidRDefault="00760F83" w:rsidP="00760F8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7 Manhattan community districts:  3, 4, 5, 9, 10, 11, 12</w:t>
      </w:r>
    </w:p>
    <w:p w:rsidR="00760F83" w:rsidRPr="00760F83" w:rsidRDefault="00760F83" w:rsidP="00760F8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 Queens community district: 1</w:t>
      </w:r>
    </w:p>
    <w:p w:rsidR="00760F83" w:rsidRDefault="00760F83" w:rsidP="009D6E32">
      <w:pPr>
        <w:rPr>
          <w:sz w:val="24"/>
          <w:szCs w:val="24"/>
        </w:rPr>
      </w:pPr>
    </w:p>
    <w:p w:rsidR="009D6E32" w:rsidRPr="009D6E32" w:rsidRDefault="009D6E32" w:rsidP="009D6E32">
      <w:pPr>
        <w:rPr>
          <w:sz w:val="24"/>
          <w:szCs w:val="24"/>
        </w:rPr>
      </w:pPr>
      <w:r>
        <w:rPr>
          <w:sz w:val="24"/>
          <w:szCs w:val="24"/>
        </w:rPr>
        <w:t xml:space="preserve">If the above request for the Manhattan Region is not approved, the State of New York request to waive: </w:t>
      </w:r>
    </w:p>
    <w:p w:rsidR="009D6E32" w:rsidRPr="00760F83" w:rsidRDefault="009D6E32" w:rsidP="009D6E32">
      <w:pPr>
        <w:rPr>
          <w:sz w:val="24"/>
          <w:szCs w:val="24"/>
        </w:rPr>
      </w:pPr>
    </w:p>
    <w:p w:rsidR="009D6E32" w:rsidRPr="009D6E32" w:rsidRDefault="009D6E32" w:rsidP="009D6E32">
      <w:pPr>
        <w:rPr>
          <w:sz w:val="24"/>
          <w:szCs w:val="24"/>
        </w:rPr>
      </w:pPr>
      <w:r w:rsidRPr="009D6E32">
        <w:rPr>
          <w:sz w:val="24"/>
          <w:szCs w:val="24"/>
        </w:rPr>
        <w:t xml:space="preserve">Manhattan Region:  The State of New York requests to waive the ABAWD time limit for individuals residing in 4 community districts in Manhattan and community district 1 in Queens based on having an unemployment rate that is 20% or more above the national average.  These areas represent a common employment region based on the proximity to employment opportunities in Upper Manhattan and the Bronx. </w:t>
      </w:r>
    </w:p>
    <w:p w:rsidR="009D6E32" w:rsidRDefault="009D6E32" w:rsidP="009D6E32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4 Manhattan community districts:  9, 10, 11, 12</w:t>
      </w:r>
    </w:p>
    <w:p w:rsidR="009D6E32" w:rsidRDefault="009D6E32" w:rsidP="009D6E32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1 Queens community district: 1</w:t>
      </w:r>
    </w:p>
    <w:p w:rsidR="009D6E32" w:rsidRDefault="009D6E32" w:rsidP="009D6E32">
      <w:pPr>
        <w:rPr>
          <w:sz w:val="24"/>
          <w:szCs w:val="24"/>
        </w:rPr>
      </w:pPr>
    </w:p>
    <w:p w:rsidR="009D6E32" w:rsidRDefault="009D6E32" w:rsidP="009D6E32">
      <w:pPr>
        <w:rPr>
          <w:sz w:val="24"/>
          <w:szCs w:val="24"/>
        </w:rPr>
      </w:pPr>
      <w:r>
        <w:rPr>
          <w:sz w:val="24"/>
          <w:szCs w:val="24"/>
        </w:rPr>
        <w:t>If neither of the above requests for the Manhattan Region is approved, the State of New York request to waive:</w:t>
      </w:r>
    </w:p>
    <w:p w:rsidR="009D6E32" w:rsidRPr="000772EC" w:rsidRDefault="009D6E32" w:rsidP="009D6E32">
      <w:pPr>
        <w:rPr>
          <w:sz w:val="24"/>
          <w:szCs w:val="24"/>
        </w:rPr>
      </w:pPr>
    </w:p>
    <w:p w:rsidR="009D6E32" w:rsidRPr="009D6E32" w:rsidRDefault="009D6E32" w:rsidP="009D6E32">
      <w:pPr>
        <w:rPr>
          <w:sz w:val="24"/>
          <w:szCs w:val="24"/>
        </w:rPr>
      </w:pPr>
      <w:r w:rsidRPr="009D6E32">
        <w:rPr>
          <w:sz w:val="24"/>
          <w:szCs w:val="24"/>
        </w:rPr>
        <w:t xml:space="preserve">Manhattan Region:  The State of New York requests to waive the ABAWD time limit for individuals residing in 4 community districts in Upper Manhattan based on having an unemployment rate that is 20% or more above the national average.  </w:t>
      </w:r>
    </w:p>
    <w:p w:rsidR="009D6E32" w:rsidRPr="009D6E32" w:rsidRDefault="009D6E32" w:rsidP="009D6E32">
      <w:pPr>
        <w:pStyle w:val="ListParagraph"/>
        <w:numPr>
          <w:ilvl w:val="1"/>
          <w:numId w:val="1"/>
        </w:numPr>
      </w:pPr>
      <w:r>
        <w:rPr>
          <w:sz w:val="24"/>
          <w:szCs w:val="24"/>
        </w:rPr>
        <w:t>4 Manhattan community districts:  9, 10, 11, 12</w:t>
      </w:r>
    </w:p>
    <w:p w:rsidR="00717818" w:rsidRPr="00717818" w:rsidRDefault="00717818" w:rsidP="00717818">
      <w:pPr>
        <w:ind w:left="1140"/>
        <w:rPr>
          <w:sz w:val="24"/>
          <w:szCs w:val="24"/>
        </w:rPr>
      </w:pPr>
    </w:p>
    <w:p w:rsidR="00760F83" w:rsidRDefault="00760F83" w:rsidP="00760F83">
      <w:pPr>
        <w:rPr>
          <w:sz w:val="24"/>
          <w:szCs w:val="24"/>
        </w:rPr>
      </w:pPr>
    </w:p>
    <w:p w:rsidR="00717818" w:rsidRDefault="009D6E32" w:rsidP="00760F83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Waiver Request #3 Part C </w:t>
      </w:r>
    </w:p>
    <w:p w:rsidR="009D6E32" w:rsidRDefault="009D6E32" w:rsidP="009D6E32">
      <w:pPr>
        <w:rPr>
          <w:sz w:val="24"/>
          <w:szCs w:val="24"/>
        </w:rPr>
      </w:pPr>
    </w:p>
    <w:p w:rsidR="00B01E77" w:rsidRPr="00743052" w:rsidRDefault="00B01E77" w:rsidP="00B01E77">
      <w:pPr>
        <w:rPr>
          <w:sz w:val="24"/>
          <w:szCs w:val="24"/>
        </w:rPr>
      </w:pPr>
      <w:r w:rsidRPr="00743052">
        <w:rPr>
          <w:sz w:val="24"/>
          <w:szCs w:val="24"/>
        </w:rPr>
        <w:t>Queens Region:  The State of New York requests to waive 5 contiguous community districts in lower Queens and 6 Neighborhood Tabulation Areas in Queens based on having an unemployment rate that is 20% or more above the national average.</w:t>
      </w:r>
    </w:p>
    <w:p w:rsidR="00B01E77" w:rsidRDefault="00B01E77" w:rsidP="00B01E77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 Queens community districts: 8, 9, 10, 12, 14</w:t>
      </w:r>
    </w:p>
    <w:p w:rsidR="00B01E77" w:rsidRDefault="00B01E77" w:rsidP="00B01E77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6 NTAs: Queens Village, Springfield Gardens, Totten-Bay, College Point, East Elmhurst, and East Flushing</w:t>
      </w:r>
    </w:p>
    <w:p w:rsidR="00B01E77" w:rsidRDefault="00B01E77" w:rsidP="00B01E77">
      <w:pPr>
        <w:pStyle w:val="ListParagraph"/>
        <w:ind w:left="1500"/>
        <w:rPr>
          <w:sz w:val="24"/>
          <w:szCs w:val="24"/>
        </w:rPr>
      </w:pPr>
    </w:p>
    <w:p w:rsidR="00B01E77" w:rsidRDefault="00B01E77" w:rsidP="00B01E77">
      <w:pPr>
        <w:ind w:left="1170"/>
      </w:pPr>
      <w:r w:rsidRPr="00717818">
        <w:rPr>
          <w:sz w:val="24"/>
          <w:szCs w:val="24"/>
        </w:rPr>
        <w:t>Note:  I</w:t>
      </w:r>
      <w:r>
        <w:rPr>
          <w:sz w:val="24"/>
          <w:szCs w:val="24"/>
        </w:rPr>
        <w:t>f</w:t>
      </w:r>
      <w:r w:rsidRPr="00717818">
        <w:rPr>
          <w:sz w:val="24"/>
          <w:szCs w:val="24"/>
        </w:rPr>
        <w:t xml:space="preserve"> </w:t>
      </w:r>
      <w:proofErr w:type="gramStart"/>
      <w:r w:rsidRPr="00717818">
        <w:rPr>
          <w:sz w:val="24"/>
          <w:szCs w:val="24"/>
        </w:rPr>
        <w:t>Queens</w:t>
      </w:r>
      <w:proofErr w:type="gramEnd"/>
      <w:r w:rsidRPr="00717818">
        <w:rPr>
          <w:sz w:val="24"/>
          <w:szCs w:val="24"/>
        </w:rPr>
        <w:t xml:space="preserve"> community district 1 is not approved as part of the Manhattan region, we request it be included in thi</w:t>
      </w:r>
      <w:r w:rsidR="00B1349D">
        <w:rPr>
          <w:sz w:val="24"/>
          <w:szCs w:val="24"/>
        </w:rPr>
        <w:t xml:space="preserve">s request for the Queens region resulting in a request to waive 6 community districts and 4 NTAs in the Queens region. </w:t>
      </w:r>
      <w:r w:rsidR="0020374A">
        <w:rPr>
          <w:sz w:val="24"/>
          <w:szCs w:val="24"/>
        </w:rPr>
        <w:t xml:space="preserve"> (This addition of </w:t>
      </w:r>
      <w:proofErr w:type="gramStart"/>
      <w:r w:rsidR="0020374A">
        <w:rPr>
          <w:sz w:val="24"/>
          <w:szCs w:val="24"/>
        </w:rPr>
        <w:t>Queens</w:t>
      </w:r>
      <w:proofErr w:type="gramEnd"/>
      <w:r w:rsidR="0020374A">
        <w:rPr>
          <w:sz w:val="24"/>
          <w:szCs w:val="24"/>
        </w:rPr>
        <w:t xml:space="preserve"> community district 1 would result in removal of 2 NTAs – East Flushing and East Elmhurst.)</w:t>
      </w:r>
    </w:p>
    <w:p w:rsidR="00B01E77" w:rsidRDefault="00B01E77" w:rsidP="009D6E32">
      <w:pPr>
        <w:rPr>
          <w:sz w:val="24"/>
          <w:szCs w:val="24"/>
        </w:rPr>
      </w:pPr>
    </w:p>
    <w:p w:rsidR="00B01E77" w:rsidRDefault="00B01E77" w:rsidP="009D6E32">
      <w:pPr>
        <w:rPr>
          <w:sz w:val="24"/>
          <w:szCs w:val="24"/>
        </w:rPr>
      </w:pPr>
      <w:r>
        <w:rPr>
          <w:sz w:val="24"/>
          <w:szCs w:val="24"/>
        </w:rPr>
        <w:t>If the above request for the Queens region is not approved, New York State request to waive</w:t>
      </w:r>
      <w:r w:rsidR="007833AF">
        <w:rPr>
          <w:sz w:val="24"/>
          <w:szCs w:val="24"/>
        </w:rPr>
        <w:t xml:space="preserve"> community districts and NTAs in Queens as follows</w:t>
      </w:r>
      <w:r>
        <w:rPr>
          <w:sz w:val="24"/>
          <w:szCs w:val="24"/>
        </w:rPr>
        <w:t>:</w:t>
      </w:r>
    </w:p>
    <w:p w:rsidR="00B01E77" w:rsidRDefault="00B01E77" w:rsidP="009D6E32">
      <w:pPr>
        <w:rPr>
          <w:sz w:val="24"/>
          <w:szCs w:val="24"/>
        </w:rPr>
      </w:pPr>
    </w:p>
    <w:p w:rsidR="007833AF" w:rsidRDefault="00717818" w:rsidP="009D6E32">
      <w:pPr>
        <w:rPr>
          <w:sz w:val="24"/>
          <w:szCs w:val="24"/>
        </w:rPr>
      </w:pPr>
      <w:r w:rsidRPr="009D6E32">
        <w:rPr>
          <w:sz w:val="24"/>
          <w:szCs w:val="24"/>
        </w:rPr>
        <w:t xml:space="preserve">Queens Region:  </w:t>
      </w:r>
      <w:r w:rsidR="00760F83" w:rsidRPr="009D6E32">
        <w:rPr>
          <w:sz w:val="24"/>
          <w:szCs w:val="24"/>
        </w:rPr>
        <w:t>The State of New York requests to waive</w:t>
      </w:r>
      <w:r w:rsidRPr="009D6E32">
        <w:rPr>
          <w:sz w:val="24"/>
          <w:szCs w:val="24"/>
        </w:rPr>
        <w:t xml:space="preserve"> </w:t>
      </w:r>
      <w:r w:rsidR="00B01E77">
        <w:rPr>
          <w:sz w:val="24"/>
          <w:szCs w:val="24"/>
        </w:rPr>
        <w:t xml:space="preserve">areas in the </w:t>
      </w:r>
      <w:r w:rsidR="00760F83" w:rsidRPr="009D6E32">
        <w:rPr>
          <w:sz w:val="24"/>
          <w:szCs w:val="24"/>
        </w:rPr>
        <w:t xml:space="preserve">Queens </w:t>
      </w:r>
      <w:r w:rsidR="00B01E77">
        <w:rPr>
          <w:sz w:val="24"/>
          <w:szCs w:val="24"/>
        </w:rPr>
        <w:t xml:space="preserve">region with high unemployment </w:t>
      </w:r>
      <w:r w:rsidR="00760F83" w:rsidRPr="009D6E32">
        <w:rPr>
          <w:sz w:val="24"/>
          <w:szCs w:val="24"/>
        </w:rPr>
        <w:t xml:space="preserve">including 5 </w:t>
      </w:r>
      <w:r w:rsidR="00B01E77">
        <w:rPr>
          <w:sz w:val="24"/>
          <w:szCs w:val="24"/>
        </w:rPr>
        <w:t xml:space="preserve">(or 6) </w:t>
      </w:r>
      <w:r w:rsidR="00760F83" w:rsidRPr="009D6E32">
        <w:rPr>
          <w:sz w:val="24"/>
          <w:szCs w:val="24"/>
        </w:rPr>
        <w:t>community districts</w:t>
      </w:r>
    </w:p>
    <w:p w:rsidR="007833AF" w:rsidRPr="007833AF" w:rsidRDefault="007833AF" w:rsidP="007833AF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 Queens community districts: 8, 9, 10, 12, 14</w:t>
      </w:r>
    </w:p>
    <w:p w:rsidR="007833AF" w:rsidRDefault="007833AF" w:rsidP="007833AF">
      <w:pPr>
        <w:ind w:left="1140"/>
        <w:rPr>
          <w:sz w:val="24"/>
          <w:szCs w:val="24"/>
        </w:rPr>
      </w:pPr>
    </w:p>
    <w:p w:rsidR="007833AF" w:rsidRPr="00B01E77" w:rsidRDefault="007833AF" w:rsidP="007833AF">
      <w:pPr>
        <w:ind w:left="1140"/>
        <w:rPr>
          <w:sz w:val="24"/>
          <w:szCs w:val="24"/>
        </w:rPr>
      </w:pPr>
      <w:r w:rsidRPr="00717818">
        <w:rPr>
          <w:sz w:val="24"/>
          <w:szCs w:val="24"/>
        </w:rPr>
        <w:t>Note:  I</w:t>
      </w:r>
      <w:r>
        <w:rPr>
          <w:sz w:val="24"/>
          <w:szCs w:val="24"/>
        </w:rPr>
        <w:t>f</w:t>
      </w:r>
      <w:r w:rsidRPr="00717818">
        <w:rPr>
          <w:sz w:val="24"/>
          <w:szCs w:val="24"/>
        </w:rPr>
        <w:t xml:space="preserve"> </w:t>
      </w:r>
      <w:proofErr w:type="gramStart"/>
      <w:r w:rsidRPr="00717818">
        <w:rPr>
          <w:sz w:val="24"/>
          <w:szCs w:val="24"/>
        </w:rPr>
        <w:t>Queens</w:t>
      </w:r>
      <w:proofErr w:type="gramEnd"/>
      <w:r w:rsidRPr="00717818">
        <w:rPr>
          <w:sz w:val="24"/>
          <w:szCs w:val="24"/>
        </w:rPr>
        <w:t xml:space="preserve"> community district 1 is not approved as part of the Manhattan region, we request it be included in this request for the Queens region.</w:t>
      </w:r>
      <w:r>
        <w:rPr>
          <w:sz w:val="24"/>
          <w:szCs w:val="24"/>
        </w:rPr>
        <w:t xml:space="preserve">  If inclusion of </w:t>
      </w:r>
      <w:proofErr w:type="gramStart"/>
      <w:r>
        <w:rPr>
          <w:sz w:val="24"/>
          <w:szCs w:val="24"/>
        </w:rPr>
        <w:t>Queens</w:t>
      </w:r>
      <w:proofErr w:type="gramEnd"/>
      <w:r>
        <w:rPr>
          <w:sz w:val="24"/>
          <w:szCs w:val="24"/>
        </w:rPr>
        <w:t xml:space="preserve"> community district 1 is not approvable, please consider request of 5 contiguous community districts in Queens (8, 9, 10, 12, and 14).</w:t>
      </w:r>
    </w:p>
    <w:p w:rsidR="007833AF" w:rsidRDefault="007833AF" w:rsidP="009D6E32">
      <w:pPr>
        <w:rPr>
          <w:sz w:val="24"/>
          <w:szCs w:val="24"/>
        </w:rPr>
      </w:pPr>
    </w:p>
    <w:p w:rsidR="00760F83" w:rsidRPr="009D6E32" w:rsidRDefault="007833AF" w:rsidP="009D6E32">
      <w:pPr>
        <w:rPr>
          <w:sz w:val="24"/>
          <w:szCs w:val="24"/>
        </w:rPr>
      </w:pPr>
      <w:r>
        <w:rPr>
          <w:sz w:val="24"/>
          <w:szCs w:val="24"/>
        </w:rPr>
        <w:t>Queens</w:t>
      </w:r>
      <w:r w:rsidR="00760F83" w:rsidRPr="009D6E32">
        <w:rPr>
          <w:sz w:val="24"/>
          <w:szCs w:val="24"/>
        </w:rPr>
        <w:t xml:space="preserve"> Neighborhood Tabulation Areas based on having an unemployment rate that is 20% or more above the national average.</w:t>
      </w:r>
    </w:p>
    <w:p w:rsidR="00760F83" w:rsidRDefault="00760F83" w:rsidP="00760F8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 NTAs:  Queens Village and Springfield Gardens</w:t>
      </w:r>
    </w:p>
    <w:p w:rsidR="00B01E77" w:rsidRDefault="00B01E77" w:rsidP="00B01E77">
      <w:pPr>
        <w:ind w:left="1140"/>
        <w:rPr>
          <w:sz w:val="24"/>
          <w:szCs w:val="24"/>
        </w:rPr>
      </w:pPr>
      <w:bookmarkStart w:id="0" w:name="_GoBack"/>
      <w:bookmarkEnd w:id="0"/>
    </w:p>
    <w:p w:rsidR="00760F83" w:rsidRPr="00E511EB" w:rsidRDefault="00760F83" w:rsidP="00B73453">
      <w:pPr>
        <w:pStyle w:val="ListParagraph"/>
        <w:ind w:left="0"/>
        <w:rPr>
          <w:sz w:val="24"/>
          <w:szCs w:val="24"/>
        </w:rPr>
      </w:pPr>
    </w:p>
    <w:p w:rsidR="009D6E32" w:rsidRPr="009D6E32" w:rsidRDefault="000963BD" w:rsidP="009D6E32">
      <w:r>
        <w:rPr>
          <w:sz w:val="24"/>
          <w:szCs w:val="24"/>
        </w:rPr>
        <w:t xml:space="preserve">  </w:t>
      </w:r>
    </w:p>
    <w:p w:rsidR="009D6E32" w:rsidRDefault="009D6E32" w:rsidP="009D6E32">
      <w:pPr>
        <w:rPr>
          <w:sz w:val="24"/>
          <w:szCs w:val="24"/>
        </w:rPr>
      </w:pPr>
    </w:p>
    <w:p w:rsidR="009D6E32" w:rsidRDefault="009D6E32" w:rsidP="009D6E32">
      <w:pPr>
        <w:rPr>
          <w:sz w:val="24"/>
          <w:szCs w:val="24"/>
        </w:rPr>
      </w:pPr>
    </w:p>
    <w:sectPr w:rsidR="009D6E3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60A" w:rsidRDefault="0099060A" w:rsidP="009A7067">
      <w:r>
        <w:separator/>
      </w:r>
    </w:p>
  </w:endnote>
  <w:endnote w:type="continuationSeparator" w:id="0">
    <w:p w:rsidR="0099060A" w:rsidRDefault="0099060A" w:rsidP="009A7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60A" w:rsidRDefault="0099060A" w:rsidP="009A7067">
      <w:r>
        <w:separator/>
      </w:r>
    </w:p>
  </w:footnote>
  <w:footnote w:type="continuationSeparator" w:id="0">
    <w:p w:rsidR="0099060A" w:rsidRDefault="0099060A" w:rsidP="009A7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067" w:rsidRPr="009A7067" w:rsidRDefault="009A7067" w:rsidP="009A7067">
    <w:pPr>
      <w:pStyle w:val="Header"/>
      <w:jc w:val="right"/>
      <w:rPr>
        <w:sz w:val="24"/>
        <w:szCs w:val="24"/>
      </w:rPr>
    </w:pPr>
    <w:r w:rsidRPr="009A7067">
      <w:rPr>
        <w:sz w:val="24"/>
        <w:szCs w:val="24"/>
      </w:rPr>
      <w:t>A</w:t>
    </w:r>
    <w:r w:rsidR="007833AF">
      <w:rPr>
        <w:sz w:val="24"/>
        <w:szCs w:val="24"/>
      </w:rPr>
      <w:t>ttachment</w:t>
    </w:r>
    <w:r w:rsidRPr="009A7067">
      <w:rPr>
        <w:sz w:val="24"/>
        <w:szCs w:val="24"/>
      </w:rPr>
      <w:t xml:space="preserve"> A</w:t>
    </w:r>
  </w:p>
  <w:p w:rsidR="009A7067" w:rsidRDefault="009A70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C493C"/>
    <w:multiLevelType w:val="hybridMultilevel"/>
    <w:tmpl w:val="4AE6D7AE"/>
    <w:lvl w:ilvl="0" w:tplc="D8C21538">
      <w:start w:val="1"/>
      <w:numFmt w:val="lowerLetter"/>
      <w:lvlText w:val="%1."/>
      <w:lvlJc w:val="left"/>
      <w:pPr>
        <w:ind w:left="780" w:hanging="360"/>
      </w:pPr>
      <w:rPr>
        <w:rFonts w:hint="default"/>
        <w:b/>
      </w:rPr>
    </w:lvl>
    <w:lvl w:ilvl="1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7AEA351D"/>
    <w:multiLevelType w:val="hybridMultilevel"/>
    <w:tmpl w:val="132E4EA0"/>
    <w:lvl w:ilvl="0" w:tplc="DCFE8C84">
      <w:start w:val="1"/>
      <w:numFmt w:val="lowerLetter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  <w:b/>
      </w:rPr>
    </w:lvl>
    <w:lvl w:ilvl="1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F83"/>
    <w:rsid w:val="000106C4"/>
    <w:rsid w:val="000772EC"/>
    <w:rsid w:val="00092E30"/>
    <w:rsid w:val="000963BD"/>
    <w:rsid w:val="0009745B"/>
    <w:rsid w:val="001F77D2"/>
    <w:rsid w:val="0020374A"/>
    <w:rsid w:val="002A4603"/>
    <w:rsid w:val="00673D0A"/>
    <w:rsid w:val="00717818"/>
    <w:rsid w:val="00743052"/>
    <w:rsid w:val="00760F83"/>
    <w:rsid w:val="007833AF"/>
    <w:rsid w:val="007F3168"/>
    <w:rsid w:val="00942EB0"/>
    <w:rsid w:val="0099060A"/>
    <w:rsid w:val="009A7067"/>
    <w:rsid w:val="009D6E32"/>
    <w:rsid w:val="00B01E77"/>
    <w:rsid w:val="00B1349D"/>
    <w:rsid w:val="00B1378C"/>
    <w:rsid w:val="00B73453"/>
    <w:rsid w:val="00BE0850"/>
    <w:rsid w:val="00BE2AF5"/>
    <w:rsid w:val="00C94767"/>
    <w:rsid w:val="00E207A0"/>
    <w:rsid w:val="00F43F5C"/>
    <w:rsid w:val="00F9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0F8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6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60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70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706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A70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067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0F8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6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60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70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706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A70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06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63DB9-3393-4A65-903A-309AB4F81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Guinn, Barbara C (OTDA)</cp:lastModifiedBy>
  <cp:revision>2</cp:revision>
  <cp:lastPrinted>2016-09-26T12:52:00Z</cp:lastPrinted>
  <dcterms:created xsi:type="dcterms:W3CDTF">2016-09-26T13:39:00Z</dcterms:created>
  <dcterms:modified xsi:type="dcterms:W3CDTF">2016-09-26T13:39:00Z</dcterms:modified>
</cp:coreProperties>
</file>